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和鼎机电设备有限公司年产600万千瓦时新能源动力系统设备项目供电系统采购及安装中标结果公告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i w:val="0"/>
          <w:iCs w:val="0"/>
          <w:caps w:val="0"/>
          <w:color w:val="333333"/>
          <w:spacing w:val="0"/>
          <w:sz w:val="14"/>
          <w:szCs w:val="1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40" w:firstLineChars="10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14"/>
          <w:szCs w:val="14"/>
          <w:bdr w:val="none" w:color="auto" w:sz="0" w:space="0"/>
          <w:shd w:val="clear" w:fill="FFFFFF"/>
        </w:rPr>
        <w:t>    和鼎机电设备有限公司年产600万千瓦时新能源动力系统设备项目供电系统采购及安装（项目编号：24AT47089900308）中标候选人公示期已经结束，中标人已经确定。现将中标结果公告如下：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14"/>
          <w:szCs w:val="14"/>
          <w:bdr w:val="none" w:color="auto" w:sz="0" w:space="0"/>
          <w:shd w:val="clear" w:fill="FFFFFF"/>
        </w:rPr>
        <w:t>中标单位名称:   安徽国锦电力工程有限公司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14"/>
          <w:szCs w:val="14"/>
          <w:bdr w:val="none" w:color="auto" w:sz="0" w:space="0"/>
          <w:shd w:val="clear" w:fill="FFFFFF"/>
        </w:rPr>
        <w:t>代理机构名称：安徽安天利信工程管理股份有限公司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14"/>
          <w:szCs w:val="14"/>
          <w:bdr w:val="none" w:color="auto" w:sz="0" w:space="0"/>
          <w:shd w:val="clear" w:fill="FFFFFF"/>
        </w:rPr>
        <w:t>代理机构联系人：潘工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14"/>
          <w:szCs w:val="14"/>
          <w:bdr w:val="none" w:color="auto" w:sz="0" w:space="0"/>
          <w:shd w:val="clear" w:fill="FFFFFF"/>
        </w:rPr>
        <w:t>代理机构联系电话：0551-63736278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14"/>
          <w:szCs w:val="14"/>
          <w:bdr w:val="none" w:color="auto" w:sz="0" w:space="0"/>
          <w:shd w:val="clear" w:fill="FFFFFF"/>
        </w:rPr>
        <w:t>公告日期：2024年02月29日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5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2024-03-18T06:49:12Z</dcterms:created>
  <dc:creator>yiiyz</dc:creator>
  <cp:lastModifiedBy>yiiyz</cp:lastModifiedBy>
  <dcterms:modified xsi:type="dcterms:W3CDTF">2024-03-18T06:49:24Z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F9F792BD542D4F709F08558B28135007</vt:lpwstr>
  </property>
</Properties>
</file>